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r>
        <w:rPr>
          <w:b/>
          <w:sz w:val="40"/>
        </w:rPr>
        <w:t xml:space="preserve">Lone Working Risk Assessment</w:t>
      </w:r>
    </w:p>
    <w:p>
      <w:pPr>
        <w:spacing w:after="160"/>
      </w:pPr>
      <w:r>
        <w:t xml:space="preserve">[Company name]   ·   Activity or role assessed: [for example, evening cleaning at client offices]   ·   Location(s): [sites]</w:t>
      </w:r>
    </w:p>
    <w:p>
      <w:pPr>
        <w:spacing w:after="160"/>
      </w:pPr>
      <w:r>
        <w:t xml:space="preserve">Assessor: [name, role]   ·   People consulted: [names]   ·   Date: [date]   ·   Review date: [date, at most 12 months, or sooner after an incident or change]</w:t>
      </w:r>
    </w:p>
    <w:p>
      <w:pPr>
        <w:spacing w:after="240"/>
      </w:pPr>
      <w:r>
        <w:t xml:space="preserve">Template from SafetyEvo (safetyevo.co.uk). Free to use and adapt. It is a starting point, not legal advice: make it match your own work, people and places, and have it checked by a competent person.</w:t>
      </w:r>
    </w:p>
    <w:p>
      <w:pPr>
        <w:spacing w:after="200"/>
      </w:pPr>
      <w:r>
        <w:rPr>
          <w:b/>
          <w:sz w:val="30"/>
        </w:rPr>
        <w:t xml:space="preserve">Step 1: the work</w:t>
      </w:r>
    </w:p>
    <w:p>
      <w:pPr>
        <w:spacing w:after="160"/>
      </w:pPr>
      <w:r>
        <w:t xml:space="preserve">Describe what is done alone, by whom, where, when (including time of day and night work), for how long, and how the worker travels there. Note anything about the people likely to be met (customers, the public, service users).</w:t>
      </w:r>
    </w:p>
    <w:p>
      <w:pPr>
        <w:spacing w:after="240"/>
      </w:pPr>
      <w:r>
        <w:t xml:space="preserve">[Description]</w:t>
      </w:r>
    </w:p>
    <w:p>
      <w:pPr>
        <w:spacing w:after="200"/>
      </w:pPr>
      <w:r>
        <w:rPr>
          <w:b/>
          <w:sz w:val="30"/>
        </w:rPr>
        <w:t xml:space="preserve">Step 2: the hazards, who might be harmed, and the controls</w:t>
      </w:r>
    </w:p>
    <w:p>
      <w:pPr>
        <w:spacing w:after="160"/>
      </w:pPr>
      <w:r>
        <w:t xml:space="preserve">Rate the risk with the controls listed as Low, Medium or High (likelihood times severity). Add a row for every hazard that applies. Common lone working hazards are listed to start you off; delete the ones that do not apply.</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
        <w:tc>
          <w:tcPr>
            <w:tcW w:w="2200" w:type="dxa"/>
          </w:tcPr>
          <w:p>
            <w:pPr>
              <w:spacing w:after="40"/>
            </w:pPr>
            <w:r>
              <w:rPr>
                <w:b/>
              </w:rPr>
              <w:t xml:space="preserve">Hazard</w:t>
            </w:r>
          </w:p>
        </w:tc>
        <w:tc>
          <w:tcPr>
            <w:tcW w:w="2000" w:type="dxa"/>
          </w:tcPr>
          <w:p>
            <w:pPr>
              <w:spacing w:after="40"/>
            </w:pPr>
            <w:r>
              <w:rPr>
                <w:b/>
              </w:rPr>
              <w:t xml:space="preserve">Who might be harmed and how</w:t>
            </w:r>
          </w:p>
        </w:tc>
        <w:tc>
          <w:tcPr>
            <w:tcW w:w="3600" w:type="dxa"/>
          </w:tcPr>
          <w:p>
            <w:pPr>
              <w:spacing w:after="40"/>
            </w:pPr>
            <w:r>
              <w:rPr>
                <w:b/>
              </w:rPr>
              <w:t xml:space="preserve">Existing controls</w:t>
            </w:r>
          </w:p>
        </w:tc>
        <w:tc>
          <w:tcPr>
            <w:tcW w:w="900" w:type="dxa"/>
          </w:tcPr>
          <w:p>
            <w:pPr>
              <w:spacing w:after="40"/>
            </w:pPr>
            <w:r>
              <w:rPr>
                <w:b/>
              </w:rPr>
              <w:t xml:space="preserve">Risk (L/M/H)</w:t>
            </w:r>
          </w:p>
        </w:tc>
        <w:tc>
          <w:tcPr>
            <w:tcW w:w="2400" w:type="dxa"/>
          </w:tcPr>
          <w:p>
            <w:pPr>
              <w:spacing w:after="40"/>
            </w:pPr>
            <w:r>
              <w:rPr>
                <w:b/>
              </w:rPr>
              <w:t xml:space="preserve">Further action needed</w:t>
            </w:r>
          </w:p>
        </w:tc>
        <w:tc>
          <w:tcPr>
            <w:tcW w:w="1000" w:type="dxa"/>
          </w:tcPr>
          <w:p>
            <w:pPr>
              <w:spacing w:after="40"/>
            </w:pPr>
            <w:r>
              <w:rPr>
                <w:b/>
              </w:rPr>
              <w:t xml:space="preserve">Who</w:t>
            </w:r>
          </w:p>
        </w:tc>
        <w:tc>
          <w:tcPr>
            <w:tcW w:w="1000" w:type="dxa"/>
          </w:tcPr>
          <w:p>
            <w:pPr>
              <w:spacing w:after="40"/>
            </w:pPr>
            <w:r>
              <w:rPr>
                <w:b/>
              </w:rPr>
              <w:t xml:space="preserve">By when</w:t>
            </w:r>
          </w:p>
        </w:tc>
        <w:tc>
          <w:tcPr>
            <w:tcW w:w="700" w:type="dxa"/>
          </w:tcPr>
          <w:p>
            <w:pPr>
              <w:spacing w:after="40"/>
            </w:pPr>
            <w:r>
              <w:rPr>
                <w:b/>
              </w:rPr>
              <w:t xml:space="preserve">Done</w:t>
            </w:r>
          </w:p>
        </w:tc>
      </w:tr>
      <w:tr>
        <w:tc>
          <w:tcPr>
            <w:tcW w:w="2200" w:type="dxa"/>
          </w:tcPr>
          <w:p>
            <w:pPr>
              <w:spacing w:after="40"/>
            </w:pPr>
            <w:r>
              <w:t xml:space="preserve">Violence or aggression from the public, customers or service users</w:t>
            </w:r>
          </w:p>
        </w:tc>
        <w:tc>
          <w:tcPr>
            <w:tcW w:w="2000" w:type="dxa"/>
          </w:tcPr>
          <w:p>
            <w:pPr>
              <w:spacing w:after="40"/>
            </w:pPr>
            <w:r>
              <w:t xml:space="preserve">Lone worker: injury, threats, abuse</w:t>
            </w:r>
          </w:p>
        </w:tc>
        <w:tc>
          <w:tcPr>
            <w:tcW w:w="3600" w:type="dxa"/>
          </w:tcPr>
          <w:p>
            <w:pPr>
              <w:spacing w:after="40"/>
            </w:pPr>
            <w:r>
              <w:t xml:space="preserve">[Pre-visit information, training, agreed withdrawal rule, SOS in the app, duress PIN]</w:t>
            </w:r>
          </w:p>
        </w:tc>
        <w:tc>
          <w:tcPr>
            <w:tcW w:w="900" w:type="dxa"/>
          </w:tcPr>
          <w:p>
            <w:pPr>
              <w:spacing w:after="40"/>
            </w:pPr>
            <w:r>
              <w:t xml:space="preserve"/>
            </w:r>
          </w:p>
        </w:tc>
        <w:tc>
          <w:tcPr>
            <w:tcW w:w="2400" w:type="dxa"/>
          </w:tcPr>
          <w:p>
            <w:pPr>
              <w:spacing w:after="40"/>
            </w:pPr>
            <w:r>
              <w:t xml:space="preserve"/>
            </w:r>
          </w:p>
        </w:tc>
        <w:tc>
          <w:tcPr>
            <w:tcW w:w="1000" w:type="dxa"/>
          </w:tcPr>
          <w:p>
            <w:pPr>
              <w:spacing w:after="40"/>
            </w:pPr>
            <w:r>
              <w:t xml:space="preserve"/>
            </w:r>
          </w:p>
        </w:tc>
        <w:tc>
          <w:tcPr>
            <w:tcW w:w="1000" w:type="dxa"/>
          </w:tcPr>
          <w:p>
            <w:pPr>
              <w:spacing w:after="40"/>
            </w:pPr>
            <w:r>
              <w:t xml:space="preserve"/>
            </w:r>
          </w:p>
        </w:tc>
        <w:tc>
          <w:tcPr>
            <w:tcW w:w="700" w:type="dxa"/>
          </w:tcPr>
          <w:p>
            <w:pPr>
              <w:spacing w:after="40"/>
            </w:pPr>
            <w:r>
              <w:t xml:space="preserve"/>
            </w:r>
          </w:p>
        </w:tc>
      </w:tr>
      <w:tr>
        <w:tc>
          <w:tcPr>
            <w:tcW w:w="2200" w:type="dxa"/>
          </w:tcPr>
          <w:p>
            <w:pPr>
              <w:spacing w:after="40"/>
            </w:pPr>
            <w:r>
              <w:t xml:space="preserve">Accident or sudden illness with nobody present</w:t>
            </w:r>
          </w:p>
        </w:tc>
        <w:tc>
          <w:tcPr>
            <w:tcW w:w="2000" w:type="dxa"/>
          </w:tcPr>
          <w:p>
            <w:pPr>
              <w:spacing w:after="40"/>
            </w:pPr>
            <w:r>
              <w:t xml:space="preserve">Lone worker: delayed help</w:t>
            </w:r>
          </w:p>
        </w:tc>
        <w:tc>
          <w:tcPr>
            <w:tcW w:w="3600" w:type="dxa"/>
          </w:tcPr>
          <w:p>
            <w:pPr>
              <w:spacing w:after="40"/>
            </w:pPr>
            <w:r>
              <w:t xml:space="preserve">[Check-in timers, welfare checks, phone reporting monitored, first aid kit, medical fitness considered]</w:t>
            </w:r>
          </w:p>
        </w:tc>
        <w:tc>
          <w:tcPr>
            <w:tcW w:w="900" w:type="dxa"/>
          </w:tcPr>
          <w:p>
            <w:pPr>
              <w:spacing w:after="40"/>
            </w:pPr>
            <w:r>
              <w:t xml:space="preserve"/>
            </w:r>
          </w:p>
        </w:tc>
        <w:tc>
          <w:tcPr>
            <w:tcW w:w="2400" w:type="dxa"/>
          </w:tcPr>
          <w:p>
            <w:pPr>
              <w:spacing w:after="40"/>
            </w:pPr>
            <w:r>
              <w:t xml:space="preserve"/>
            </w:r>
          </w:p>
        </w:tc>
        <w:tc>
          <w:tcPr>
            <w:tcW w:w="1000" w:type="dxa"/>
          </w:tcPr>
          <w:p>
            <w:pPr>
              <w:spacing w:after="40"/>
            </w:pPr>
            <w:r>
              <w:t xml:space="preserve"/>
            </w:r>
          </w:p>
        </w:tc>
        <w:tc>
          <w:tcPr>
            <w:tcW w:w="1000" w:type="dxa"/>
          </w:tcPr>
          <w:p>
            <w:pPr>
              <w:spacing w:after="40"/>
            </w:pPr>
            <w:r>
              <w:t xml:space="preserve"/>
            </w:r>
          </w:p>
        </w:tc>
        <w:tc>
          <w:tcPr>
            <w:tcW w:w="700" w:type="dxa"/>
          </w:tcPr>
          <w:p>
            <w:pPr>
              <w:spacing w:after="40"/>
            </w:pPr>
            <w:r>
              <w:t xml:space="preserve"/>
            </w:r>
          </w:p>
        </w:tc>
      </w:tr>
      <w:tr>
        <w:tc>
          <w:tcPr>
            <w:tcW w:w="2200" w:type="dxa"/>
          </w:tcPr>
          <w:p>
            <w:pPr>
              <w:spacing w:after="40"/>
            </w:pPr>
            <w:r>
              <w:t xml:space="preserve">Slips, trips and falls, work at height</w:t>
            </w:r>
          </w:p>
        </w:tc>
        <w:tc>
          <w:tcPr>
            <w:tcW w:w="2000" w:type="dxa"/>
          </w:tcPr>
          <w:p>
            <w:pPr>
              <w:spacing w:after="40"/>
            </w:pPr>
            <w:r>
              <w:t xml:space="preserve">Lone worker</w:t>
            </w:r>
          </w:p>
        </w:tc>
        <w:tc>
          <w:tcPr>
            <w:tcW w:w="3600" w:type="dxa"/>
          </w:tcPr>
          <w:p>
            <w:pPr>
              <w:spacing w:after="40"/>
            </w:pPr>
            <w:r>
              <w:t xml:space="preserve">[Site checks, lighting, equipment inspection, no lone work at height above X]</w:t>
            </w:r>
          </w:p>
        </w:tc>
        <w:tc>
          <w:tcPr>
            <w:tcW w:w="900" w:type="dxa"/>
          </w:tcPr>
          <w:p>
            <w:pPr>
              <w:spacing w:after="40"/>
            </w:pPr>
            <w:r>
              <w:t xml:space="preserve"/>
            </w:r>
          </w:p>
        </w:tc>
        <w:tc>
          <w:tcPr>
            <w:tcW w:w="2400" w:type="dxa"/>
          </w:tcPr>
          <w:p>
            <w:pPr>
              <w:spacing w:after="40"/>
            </w:pPr>
            <w:r>
              <w:t xml:space="preserve"/>
            </w:r>
          </w:p>
        </w:tc>
        <w:tc>
          <w:tcPr>
            <w:tcW w:w="1000" w:type="dxa"/>
          </w:tcPr>
          <w:p>
            <w:pPr>
              <w:spacing w:after="40"/>
            </w:pPr>
            <w:r>
              <w:t xml:space="preserve"/>
            </w:r>
          </w:p>
        </w:tc>
        <w:tc>
          <w:tcPr>
            <w:tcW w:w="1000" w:type="dxa"/>
          </w:tcPr>
          <w:p>
            <w:pPr>
              <w:spacing w:after="40"/>
            </w:pPr>
            <w:r>
              <w:t xml:space="preserve"/>
            </w:r>
          </w:p>
        </w:tc>
        <w:tc>
          <w:tcPr>
            <w:tcW w:w="700" w:type="dxa"/>
          </w:tcPr>
          <w:p>
            <w:pPr>
              <w:spacing w:after="40"/>
            </w:pPr>
            <w:r>
              <w:t xml:space="preserve"/>
            </w:r>
          </w:p>
        </w:tc>
      </w:tr>
      <w:tr>
        <w:tc>
          <w:tcPr>
            <w:tcW w:w="2200" w:type="dxa"/>
          </w:tcPr>
          <w:p>
            <w:pPr>
              <w:spacing w:after="40"/>
            </w:pPr>
            <w:r>
              <w:t xml:space="preserve">Poor or no mobile signal</w:t>
            </w:r>
          </w:p>
        </w:tc>
        <w:tc>
          <w:tcPr>
            <w:tcW w:w="2000" w:type="dxa"/>
          </w:tcPr>
          <w:p>
            <w:pPr>
              <w:spacing w:after="40"/>
            </w:pPr>
            <w:r>
              <w:t xml:space="preserve">Lone worker: cannot raise the alarm</w:t>
            </w:r>
          </w:p>
        </w:tc>
        <w:tc>
          <w:tcPr>
            <w:tcW w:w="3600" w:type="dxa"/>
          </w:tcPr>
          <w:p>
            <w:pPr>
              <w:spacing w:after="40"/>
            </w:pPr>
            <w:r>
              <w:t xml:space="preserve">[Known poor signal sites recorded, offline SOS that sends when signal returns, agreed call-in times]</w:t>
            </w:r>
          </w:p>
        </w:tc>
        <w:tc>
          <w:tcPr>
            <w:tcW w:w="900" w:type="dxa"/>
          </w:tcPr>
          <w:p>
            <w:pPr>
              <w:spacing w:after="40"/>
            </w:pPr>
            <w:r>
              <w:t xml:space="preserve"/>
            </w:r>
          </w:p>
        </w:tc>
        <w:tc>
          <w:tcPr>
            <w:tcW w:w="2400" w:type="dxa"/>
          </w:tcPr>
          <w:p>
            <w:pPr>
              <w:spacing w:after="40"/>
            </w:pPr>
            <w:r>
              <w:t xml:space="preserve"/>
            </w:r>
          </w:p>
        </w:tc>
        <w:tc>
          <w:tcPr>
            <w:tcW w:w="1000" w:type="dxa"/>
          </w:tcPr>
          <w:p>
            <w:pPr>
              <w:spacing w:after="40"/>
            </w:pPr>
            <w:r>
              <w:t xml:space="preserve"/>
            </w:r>
          </w:p>
        </w:tc>
        <w:tc>
          <w:tcPr>
            <w:tcW w:w="1000" w:type="dxa"/>
          </w:tcPr>
          <w:p>
            <w:pPr>
              <w:spacing w:after="40"/>
            </w:pPr>
            <w:r>
              <w:t xml:space="preserve"/>
            </w:r>
          </w:p>
        </w:tc>
        <w:tc>
          <w:tcPr>
            <w:tcW w:w="700" w:type="dxa"/>
          </w:tcPr>
          <w:p>
            <w:pPr>
              <w:spacing w:after="40"/>
            </w:pPr>
            <w:r>
              <w:t xml:space="preserve"/>
            </w:r>
          </w:p>
        </w:tc>
      </w:tr>
      <w:tr>
        <w:tc>
          <w:tcPr>
            <w:tcW w:w="2200" w:type="dxa"/>
          </w:tcPr>
          <w:p>
            <w:pPr>
              <w:spacing w:after="40"/>
            </w:pPr>
            <w:r>
              <w:t xml:space="preserve">Driving between jobs, late or long hours</w:t>
            </w:r>
          </w:p>
        </w:tc>
        <w:tc>
          <w:tcPr>
            <w:tcW w:w="2000" w:type="dxa"/>
          </w:tcPr>
          <w:p>
            <w:pPr>
              <w:spacing w:after="40"/>
            </w:pPr>
            <w:r>
              <w:t xml:space="preserve">Lone worker, other road users</w:t>
            </w:r>
          </w:p>
        </w:tc>
        <w:tc>
          <w:tcPr>
            <w:tcW w:w="3600" w:type="dxa"/>
          </w:tcPr>
          <w:p>
            <w:pPr>
              <w:spacing w:after="40"/>
            </w:pPr>
            <w:r>
              <w:t xml:space="preserve">[Journey planning, driving hours limits, breaks, vehicle checks, no phone use while driving]</w:t>
            </w:r>
          </w:p>
        </w:tc>
        <w:tc>
          <w:tcPr>
            <w:tcW w:w="900" w:type="dxa"/>
          </w:tcPr>
          <w:p>
            <w:pPr>
              <w:spacing w:after="40"/>
            </w:pPr>
            <w:r>
              <w:t xml:space="preserve"/>
            </w:r>
          </w:p>
        </w:tc>
        <w:tc>
          <w:tcPr>
            <w:tcW w:w="2400" w:type="dxa"/>
          </w:tcPr>
          <w:p>
            <w:pPr>
              <w:spacing w:after="40"/>
            </w:pPr>
            <w:r>
              <w:t xml:space="preserve"/>
            </w:r>
          </w:p>
        </w:tc>
        <w:tc>
          <w:tcPr>
            <w:tcW w:w="1000" w:type="dxa"/>
          </w:tcPr>
          <w:p>
            <w:pPr>
              <w:spacing w:after="40"/>
            </w:pPr>
            <w:r>
              <w:t xml:space="preserve"/>
            </w:r>
          </w:p>
        </w:tc>
        <w:tc>
          <w:tcPr>
            <w:tcW w:w="1000" w:type="dxa"/>
          </w:tcPr>
          <w:p>
            <w:pPr>
              <w:spacing w:after="40"/>
            </w:pPr>
            <w:r>
              <w:t xml:space="preserve"/>
            </w:r>
          </w:p>
        </w:tc>
        <w:tc>
          <w:tcPr>
            <w:tcW w:w="700" w:type="dxa"/>
          </w:tcPr>
          <w:p>
            <w:pPr>
              <w:spacing w:after="40"/>
            </w:pPr>
            <w:r>
              <w:t xml:space="preserve"/>
            </w:r>
          </w:p>
        </w:tc>
      </w:tr>
      <w:tr>
        <w:tc>
          <w:tcPr>
            <w:tcW w:w="2200" w:type="dxa"/>
          </w:tcPr>
          <w:p>
            <w:pPr>
              <w:spacing w:after="40"/>
            </w:pPr>
            <w:r>
              <w:t xml:space="preserve">Confined spaces, plant rooms, electrical or gas work</w:t>
            </w:r>
          </w:p>
        </w:tc>
        <w:tc>
          <w:tcPr>
            <w:tcW w:w="2000" w:type="dxa"/>
          </w:tcPr>
          <w:p>
            <w:pPr>
              <w:spacing w:after="40"/>
            </w:pPr>
            <w:r>
              <w:t xml:space="preserve">Lone worker</w:t>
            </w:r>
          </w:p>
        </w:tc>
        <w:tc>
          <w:tcPr>
            <w:tcW w:w="3600" w:type="dxa"/>
          </w:tcPr>
          <w:p>
            <w:pPr>
              <w:spacing w:after="40"/>
            </w:pPr>
            <w:r>
              <w:t xml:space="preserve">[Two person rule for these tasks, permits, specific training]</w:t>
            </w:r>
          </w:p>
        </w:tc>
        <w:tc>
          <w:tcPr>
            <w:tcW w:w="900" w:type="dxa"/>
          </w:tcPr>
          <w:p>
            <w:pPr>
              <w:spacing w:after="40"/>
            </w:pPr>
            <w:r>
              <w:t xml:space="preserve"/>
            </w:r>
          </w:p>
        </w:tc>
        <w:tc>
          <w:tcPr>
            <w:tcW w:w="2400" w:type="dxa"/>
          </w:tcPr>
          <w:p>
            <w:pPr>
              <w:spacing w:after="40"/>
            </w:pPr>
            <w:r>
              <w:t xml:space="preserve"/>
            </w:r>
          </w:p>
        </w:tc>
        <w:tc>
          <w:tcPr>
            <w:tcW w:w="1000" w:type="dxa"/>
          </w:tcPr>
          <w:p>
            <w:pPr>
              <w:spacing w:after="40"/>
            </w:pPr>
            <w:r>
              <w:t xml:space="preserve"/>
            </w:r>
          </w:p>
        </w:tc>
        <w:tc>
          <w:tcPr>
            <w:tcW w:w="1000" w:type="dxa"/>
          </w:tcPr>
          <w:p>
            <w:pPr>
              <w:spacing w:after="40"/>
            </w:pPr>
            <w:r>
              <w:t xml:space="preserve"/>
            </w:r>
          </w:p>
        </w:tc>
        <w:tc>
          <w:tcPr>
            <w:tcW w:w="700" w:type="dxa"/>
          </w:tcPr>
          <w:p>
            <w:pPr>
              <w:spacing w:after="40"/>
            </w:pPr>
            <w:r>
              <w:t xml:space="preserve"/>
            </w:r>
          </w:p>
        </w:tc>
      </w:tr>
      <w:tr>
        <w:tc>
          <w:tcPr>
            <w:tcW w:w="2200" w:type="dxa"/>
          </w:tcPr>
          <w:p>
            <w:pPr>
              <w:spacing w:after="40"/>
            </w:pPr>
            <w:r>
              <w:t xml:space="preserve">Fire, including no second person to raise the alarm</w:t>
            </w:r>
          </w:p>
        </w:tc>
        <w:tc>
          <w:tcPr>
            <w:tcW w:w="2000" w:type="dxa"/>
          </w:tcPr>
          <w:p>
            <w:pPr>
              <w:spacing w:after="40"/>
            </w:pPr>
            <w:r>
              <w:t xml:space="preserve">Lone worker</w:t>
            </w:r>
          </w:p>
        </w:tc>
        <w:tc>
          <w:tcPr>
            <w:tcW w:w="3600" w:type="dxa"/>
          </w:tcPr>
          <w:p>
            <w:pPr>
              <w:spacing w:after="40"/>
            </w:pPr>
            <w:r>
              <w:t xml:space="preserve">[Site fire arrangements explained, escape routes known]</w:t>
            </w:r>
          </w:p>
        </w:tc>
        <w:tc>
          <w:tcPr>
            <w:tcW w:w="900" w:type="dxa"/>
          </w:tcPr>
          <w:p>
            <w:pPr>
              <w:spacing w:after="40"/>
            </w:pPr>
            <w:r>
              <w:t xml:space="preserve"/>
            </w:r>
          </w:p>
        </w:tc>
        <w:tc>
          <w:tcPr>
            <w:tcW w:w="2400" w:type="dxa"/>
          </w:tcPr>
          <w:p>
            <w:pPr>
              <w:spacing w:after="40"/>
            </w:pPr>
            <w:r>
              <w:t xml:space="preserve"/>
            </w:r>
          </w:p>
        </w:tc>
        <w:tc>
          <w:tcPr>
            <w:tcW w:w="1000" w:type="dxa"/>
          </w:tcPr>
          <w:p>
            <w:pPr>
              <w:spacing w:after="40"/>
            </w:pPr>
            <w:r>
              <w:t xml:space="preserve"/>
            </w:r>
          </w:p>
        </w:tc>
        <w:tc>
          <w:tcPr>
            <w:tcW w:w="1000" w:type="dxa"/>
          </w:tcPr>
          <w:p>
            <w:pPr>
              <w:spacing w:after="40"/>
            </w:pPr>
            <w:r>
              <w:t xml:space="preserve"/>
            </w:r>
          </w:p>
        </w:tc>
        <w:tc>
          <w:tcPr>
            <w:tcW w:w="700" w:type="dxa"/>
          </w:tcPr>
          <w:p>
            <w:pPr>
              <w:spacing w:after="40"/>
            </w:pPr>
            <w:r>
              <w:t xml:space="preserve"/>
            </w:r>
          </w:p>
        </w:tc>
      </w:tr>
      <w:tr>
        <w:tc>
          <w:tcPr>
            <w:tcW w:w="2200" w:type="dxa"/>
          </w:tcPr>
          <w:p>
            <w:pPr>
              <w:spacing w:after="40"/>
            </w:pPr>
            <w:r>
              <w:t xml:space="preserve">Isolation, stress and fatigue</w:t>
            </w:r>
          </w:p>
        </w:tc>
        <w:tc>
          <w:tcPr>
            <w:tcW w:w="2000" w:type="dxa"/>
          </w:tcPr>
          <w:p>
            <w:pPr>
              <w:spacing w:after="40"/>
            </w:pPr>
            <w:r>
              <w:t xml:space="preserve">Lone worker: wellbeing</w:t>
            </w:r>
          </w:p>
        </w:tc>
        <w:tc>
          <w:tcPr>
            <w:tcW w:w="3600" w:type="dxa"/>
          </w:tcPr>
          <w:p>
            <w:pPr>
              <w:spacing w:after="40"/>
            </w:pPr>
            <w:r>
              <w:t xml:space="preserve">[Regular contact with a manager, limits on consecutive lone shifts, support available]</w:t>
            </w:r>
          </w:p>
        </w:tc>
        <w:tc>
          <w:tcPr>
            <w:tcW w:w="900" w:type="dxa"/>
          </w:tcPr>
          <w:p>
            <w:pPr>
              <w:spacing w:after="40"/>
            </w:pPr>
            <w:r>
              <w:t xml:space="preserve"/>
            </w:r>
          </w:p>
        </w:tc>
        <w:tc>
          <w:tcPr>
            <w:tcW w:w="2400" w:type="dxa"/>
          </w:tcPr>
          <w:p>
            <w:pPr>
              <w:spacing w:after="40"/>
            </w:pPr>
            <w:r>
              <w:t xml:space="preserve"/>
            </w:r>
          </w:p>
        </w:tc>
        <w:tc>
          <w:tcPr>
            <w:tcW w:w="1000" w:type="dxa"/>
          </w:tcPr>
          <w:p>
            <w:pPr>
              <w:spacing w:after="40"/>
            </w:pPr>
            <w:r>
              <w:t xml:space="preserve"/>
            </w:r>
          </w:p>
        </w:tc>
        <w:tc>
          <w:tcPr>
            <w:tcW w:w="1000" w:type="dxa"/>
          </w:tcPr>
          <w:p>
            <w:pPr>
              <w:spacing w:after="40"/>
            </w:pPr>
            <w:r>
              <w:t xml:space="preserve"/>
            </w:r>
          </w:p>
        </w:tc>
        <w:tc>
          <w:tcPr>
            <w:tcW w:w="700" w:type="dxa"/>
          </w:tcPr>
          <w:p>
            <w:pPr>
              <w:spacing w:after="40"/>
            </w:pPr>
            <w:r>
              <w:t xml:space="preserve"/>
            </w:r>
          </w:p>
        </w:tc>
      </w:tr>
      <w:tr>
        <w:tc>
          <w:tcPr>
            <w:tcW w:w="2200" w:type="dxa"/>
          </w:tcPr>
          <w:p>
            <w:pPr>
              <w:spacing w:after="40"/>
            </w:pPr>
            <w:r>
              <w:t xml:space="preserve">Manual handling without help</w:t>
            </w:r>
          </w:p>
        </w:tc>
        <w:tc>
          <w:tcPr>
            <w:tcW w:w="2000" w:type="dxa"/>
          </w:tcPr>
          <w:p>
            <w:pPr>
              <w:spacing w:after="40"/>
            </w:pPr>
            <w:r>
              <w:t xml:space="preserve">Lone worker</w:t>
            </w:r>
          </w:p>
        </w:tc>
        <w:tc>
          <w:tcPr>
            <w:tcW w:w="3600" w:type="dxa"/>
          </w:tcPr>
          <w:p>
            <w:pPr>
              <w:spacing w:after="40"/>
            </w:pPr>
            <w:r>
              <w:t xml:space="preserve">[Load limits, equipment, two person rule above X kg]</w:t>
            </w:r>
          </w:p>
        </w:tc>
        <w:tc>
          <w:tcPr>
            <w:tcW w:w="900" w:type="dxa"/>
          </w:tcPr>
          <w:p>
            <w:pPr>
              <w:spacing w:after="40"/>
            </w:pPr>
            <w:r>
              <w:t xml:space="preserve"/>
            </w:r>
          </w:p>
        </w:tc>
        <w:tc>
          <w:tcPr>
            <w:tcW w:w="2400" w:type="dxa"/>
          </w:tcPr>
          <w:p>
            <w:pPr>
              <w:spacing w:after="40"/>
            </w:pPr>
            <w:r>
              <w:t xml:space="preserve"/>
            </w:r>
          </w:p>
        </w:tc>
        <w:tc>
          <w:tcPr>
            <w:tcW w:w="1000" w:type="dxa"/>
          </w:tcPr>
          <w:p>
            <w:pPr>
              <w:spacing w:after="40"/>
            </w:pPr>
            <w:r>
              <w:t xml:space="preserve"/>
            </w:r>
          </w:p>
        </w:tc>
        <w:tc>
          <w:tcPr>
            <w:tcW w:w="1000" w:type="dxa"/>
          </w:tcPr>
          <w:p>
            <w:pPr>
              <w:spacing w:after="40"/>
            </w:pPr>
            <w:r>
              <w:t xml:space="preserve"/>
            </w:r>
          </w:p>
        </w:tc>
        <w:tc>
          <w:tcPr>
            <w:tcW w:w="700" w:type="dxa"/>
          </w:tcPr>
          <w:p>
            <w:pPr>
              <w:spacing w:after="40"/>
            </w:pPr>
            <w:r>
              <w:t xml:space="preserve"/>
            </w:r>
          </w:p>
        </w:tc>
      </w:tr>
      <w:tr>
        <w:tc>
          <w:tcPr>
            <w:tcW w:w="2200" w:type="dxa"/>
          </w:tcPr>
          <w:p>
            <w:pPr>
              <w:spacing w:after="40"/>
            </w:pPr>
            <w:r>
              <w:t xml:space="preserve">Dogs and other animals at premises</w:t>
            </w:r>
          </w:p>
        </w:tc>
        <w:tc>
          <w:tcPr>
            <w:tcW w:w="2000" w:type="dxa"/>
          </w:tcPr>
          <w:p>
            <w:pPr>
              <w:spacing w:after="40"/>
            </w:pPr>
            <w:r>
              <w:t xml:space="preserve">Lone worker</w:t>
            </w:r>
          </w:p>
        </w:tc>
        <w:tc>
          <w:tcPr>
            <w:tcW w:w="3600" w:type="dxa"/>
          </w:tcPr>
          <w:p>
            <w:pPr>
              <w:spacing w:after="40"/>
            </w:pPr>
            <w:r>
              <w:t xml:space="preserve">[Pre-visit question, instruction to withdraw]</w:t>
            </w:r>
          </w:p>
        </w:tc>
        <w:tc>
          <w:tcPr>
            <w:tcW w:w="900" w:type="dxa"/>
          </w:tcPr>
          <w:p>
            <w:pPr>
              <w:spacing w:after="40"/>
            </w:pPr>
            <w:r>
              <w:t xml:space="preserve"/>
            </w:r>
          </w:p>
        </w:tc>
        <w:tc>
          <w:tcPr>
            <w:tcW w:w="2400" w:type="dxa"/>
          </w:tcPr>
          <w:p>
            <w:pPr>
              <w:spacing w:after="40"/>
            </w:pPr>
            <w:r>
              <w:t xml:space="preserve"/>
            </w:r>
          </w:p>
        </w:tc>
        <w:tc>
          <w:tcPr>
            <w:tcW w:w="1000" w:type="dxa"/>
          </w:tcPr>
          <w:p>
            <w:pPr>
              <w:spacing w:after="40"/>
            </w:pPr>
            <w:r>
              <w:t xml:space="preserve"/>
            </w:r>
          </w:p>
        </w:tc>
        <w:tc>
          <w:tcPr>
            <w:tcW w:w="1000" w:type="dxa"/>
          </w:tcPr>
          <w:p>
            <w:pPr>
              <w:spacing w:after="40"/>
            </w:pPr>
            <w:r>
              <w:t xml:space="preserve"/>
            </w:r>
          </w:p>
        </w:tc>
        <w:tc>
          <w:tcPr>
            <w:tcW w:w="700" w:type="dxa"/>
          </w:tcPr>
          <w:p>
            <w:pPr>
              <w:spacing w:after="40"/>
            </w:pPr>
            <w:r>
              <w:t xml:space="preserve"/>
            </w:r>
          </w:p>
        </w:tc>
      </w:tr>
      <w:tr>
        <w:tc>
          <w:tcPr>
            <w:tcW w:w="2200" w:type="dxa"/>
          </w:tcPr>
          <w:p>
            <w:pPr>
              <w:spacing w:after="40"/>
            </w:pPr>
            <w:r>
              <w:t xml:space="preserve">[Other hazard specific to this work]</w:t>
            </w:r>
          </w:p>
        </w:tc>
        <w:tc>
          <w:tcPr>
            <w:tcW w:w="2000" w:type="dxa"/>
          </w:tcPr>
          <w:p>
            <w:pPr>
              <w:spacing w:after="40"/>
            </w:pPr>
            <w:r>
              <w:t xml:space="preserve"/>
            </w:r>
          </w:p>
        </w:tc>
        <w:tc>
          <w:tcPr>
            <w:tcW w:w="3600" w:type="dxa"/>
          </w:tcPr>
          <w:p>
            <w:pPr>
              <w:spacing w:after="40"/>
            </w:pPr>
            <w:r>
              <w:t xml:space="preserve"/>
            </w:r>
          </w:p>
        </w:tc>
        <w:tc>
          <w:tcPr>
            <w:tcW w:w="900" w:type="dxa"/>
          </w:tcPr>
          <w:p>
            <w:pPr>
              <w:spacing w:after="40"/>
            </w:pPr>
            <w:r>
              <w:t xml:space="preserve"/>
            </w:r>
          </w:p>
        </w:tc>
        <w:tc>
          <w:tcPr>
            <w:tcW w:w="2400" w:type="dxa"/>
          </w:tcPr>
          <w:p>
            <w:pPr>
              <w:spacing w:after="40"/>
            </w:pPr>
            <w:r>
              <w:t xml:space="preserve"/>
            </w:r>
          </w:p>
        </w:tc>
        <w:tc>
          <w:tcPr>
            <w:tcW w:w="1000" w:type="dxa"/>
          </w:tcPr>
          <w:p>
            <w:pPr>
              <w:spacing w:after="40"/>
            </w:pPr>
            <w:r>
              <w:t xml:space="preserve"/>
            </w:r>
          </w:p>
        </w:tc>
        <w:tc>
          <w:tcPr>
            <w:tcW w:w="1000" w:type="dxa"/>
          </w:tcPr>
          <w:p>
            <w:pPr>
              <w:spacing w:after="40"/>
            </w:pPr>
            <w:r>
              <w:t xml:space="preserve"/>
            </w:r>
          </w:p>
        </w:tc>
        <w:tc>
          <w:tcPr>
            <w:tcW w:w="700" w:type="dxa"/>
          </w:tcPr>
          <w:p>
            <w:pPr>
              <w:spacing w:after="40"/>
            </w:pPr>
            <w:r>
              <w:t xml:space="preserve"/>
            </w:r>
          </w:p>
        </w:tc>
      </w:tr>
    </w:tbl>
    <w:p>
      <w:pPr>
        <w:spacing w:after="120"/>
      </w:pPr>
      <w:r>
        <w:t xml:space="preserve"/>
      </w:r>
    </w:p>
    <w:p>
      <w:pPr>
        <w:spacing w:after="200"/>
      </w:pPr>
      <w:r>
        <w:rPr>
          <w:b/>
          <w:sz w:val="30"/>
        </w:rPr>
        <w:t xml:space="preserve">Step 3: how help is summoned and how fast it arrives</w:t>
      </w:r>
    </w:p>
    <w:p>
      <w:pPr>
        <w:spacing w:after="160"/>
      </w:pPr>
      <w:r>
        <w:t xml:space="preserve">State how the worker raises the alarm (app SOS, personal alarm, phone), who receives it (named responders and the order they are tried), how long before escalation moves to the next person, and what the responder does (phone the worker, send a colleague, call the emergency services with the location). State the agreed check-in interval for this task and what happens when a check-in is missed or the phone goes quiet. Be realistic about the time it would take for someone to reach the worker, and whether that is acceptable for the hazards above.</w:t>
      </w:r>
    </w:p>
    <w:p>
      <w:pPr>
        <w:spacing w:after="240"/>
      </w:pPr>
      <w:r>
        <w:t xml:space="preserve">[Arrangements]</w:t>
      </w:r>
    </w:p>
    <w:p>
      <w:pPr>
        <w:spacing w:after="200"/>
      </w:pPr>
      <w:r>
        <w:rPr>
          <w:b/>
          <w:sz w:val="30"/>
        </w:rPr>
        <w:t xml:space="preserve">Step 4: is lone working acceptable for this activity?</w:t>
      </w:r>
    </w:p>
    <w:p>
      <w:pPr>
        <w:spacing w:after="160"/>
      </w:pPr>
      <w:r>
        <w:t xml:space="preserve">[Yes, with the controls above / Yes, except for the tasks marked two person / No]</w:t>
      </w:r>
    </w:p>
    <w:p>
      <w:pPr>
        <w:spacing w:after="200"/>
      </w:pPr>
      <w:r>
        <w:rPr>
          <w:b/>
          <w:sz w:val="30"/>
        </w:rPr>
        <w:t xml:space="preserve">Step 5: communicate and review</w:t>
      </w:r>
    </w:p>
    <w:p>
      <w:pPr>
        <w:spacing w:after="80"/>
        <w:ind w:left="480" w:hanging="240"/>
      </w:pPr>
      <w:r>
        <w:t xml:space="preserve">•  Who has been given this assessment and trained in the controls: [names, dates]</w:t>
      </w:r>
    </w:p>
    <w:p>
      <w:pPr>
        <w:spacing w:after="80"/>
        <w:ind w:left="480" w:hanging="240"/>
      </w:pPr>
      <w:r>
        <w:t xml:space="preserve">•  Where it is kept: [location]</w:t>
      </w:r>
    </w:p>
    <w:p>
      <w:pPr>
        <w:spacing w:after="80"/>
        <w:ind w:left="480" w:hanging="240"/>
      </w:pPr>
      <w:r>
        <w:t xml:space="preserve">•  Review after any incident or near miss, any change to the work or the people, and at least by the review date above.</w:t>
      </w:r>
    </w:p>
    <w:p>
      <w:pPr>
        <w:spacing w:after="160"/>
      </w:pPr>
      <w:r>
        <w:t xml:space="preserve"/>
      </w:r>
    </w:p>
    <w:p>
      <w:pPr>
        <w:spacing w:after="160"/>
      </w:pPr>
      <w:r>
        <w:t xml:space="preserve">Assessor signature: ______________   Date: [date]        Manager approval: ______________   Date: [date]</w:t>
      </w:r>
    </w:p>
    <w:sectPr>
      <w:pgSz w:w="16838" w:h="11906" w:orient="landscape"/>
      <w:pgMar w:top="1134" w:right="1134" w:bottom="1134" w:left="1134" w:header="708" w:footer="708" w:gutter="0"/>
    </w:sectPr>
  </w:body>
</w:document>
</file>